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DE" w:rsidRPr="004523C0" w:rsidRDefault="006745DE" w:rsidP="004523C0">
      <w:pPr>
        <w:autoSpaceDE w:val="0"/>
        <w:autoSpaceDN w:val="0"/>
        <w:adjustRightInd w:val="0"/>
        <w:spacing w:before="120" w:line="240" w:lineRule="auto"/>
        <w:ind w:firstLine="709"/>
        <w:jc w:val="center"/>
        <w:rPr>
          <w:rFonts w:ascii="Times New Roman" w:hAnsi="Times New Roman" w:cs="Times New Roman"/>
          <w:b/>
          <w:sz w:val="28"/>
          <w:szCs w:val="28"/>
        </w:rPr>
      </w:pPr>
      <w:r w:rsidRPr="004523C0">
        <w:rPr>
          <w:rFonts w:ascii="Times New Roman" w:hAnsi="Times New Roman" w:cs="Times New Roman"/>
          <w:b/>
          <w:sz w:val="28"/>
          <w:szCs w:val="28"/>
        </w:rPr>
        <w:t>Поря</w:t>
      </w:r>
      <w:r w:rsidR="004523C0">
        <w:rPr>
          <w:rFonts w:ascii="Times New Roman" w:hAnsi="Times New Roman" w:cs="Times New Roman"/>
          <w:b/>
          <w:sz w:val="28"/>
          <w:szCs w:val="28"/>
        </w:rPr>
        <w:t>док предоставления документации</w:t>
      </w:r>
    </w:p>
    <w:p w:rsidR="006745DE" w:rsidRPr="006745DE" w:rsidRDefault="006745DE" w:rsidP="006745DE">
      <w:pPr>
        <w:pStyle w:val="a3"/>
        <w:spacing w:before="120" w:beforeAutospacing="0" w:after="0" w:afterAutospacing="0"/>
        <w:ind w:firstLine="709"/>
        <w:jc w:val="both"/>
        <w:rPr>
          <w:sz w:val="28"/>
          <w:szCs w:val="28"/>
        </w:rPr>
      </w:pPr>
      <w:r w:rsidRPr="006745DE">
        <w:rPr>
          <w:sz w:val="28"/>
          <w:szCs w:val="28"/>
        </w:rPr>
        <w:t>1.</w:t>
      </w:r>
      <w:r w:rsidRPr="006745DE">
        <w:rPr>
          <w:sz w:val="28"/>
          <w:szCs w:val="28"/>
        </w:rPr>
        <w:tab/>
        <w:t>Квалификационные документы должны быть аккуратно оформлены и сброшюрованы.</w:t>
      </w:r>
    </w:p>
    <w:p w:rsidR="006745DE" w:rsidRPr="006745DE" w:rsidRDefault="006745DE" w:rsidP="006745DE">
      <w:pPr>
        <w:autoSpaceDE w:val="0"/>
        <w:autoSpaceDN w:val="0"/>
        <w:adjustRightInd w:val="0"/>
        <w:spacing w:before="120" w:line="240" w:lineRule="auto"/>
        <w:ind w:firstLine="709"/>
        <w:jc w:val="both"/>
        <w:rPr>
          <w:rFonts w:ascii="Times New Roman" w:hAnsi="Times New Roman" w:cs="Times New Roman"/>
          <w:sz w:val="28"/>
          <w:szCs w:val="28"/>
        </w:rPr>
      </w:pPr>
      <w:r w:rsidRPr="006745DE">
        <w:rPr>
          <w:rFonts w:ascii="Times New Roman" w:hAnsi="Times New Roman" w:cs="Times New Roman"/>
          <w:sz w:val="28"/>
          <w:szCs w:val="28"/>
        </w:rPr>
        <w:t>2.</w:t>
      </w:r>
      <w:r w:rsidRPr="006745DE">
        <w:rPr>
          <w:rFonts w:ascii="Times New Roman" w:hAnsi="Times New Roman" w:cs="Times New Roman"/>
          <w:sz w:val="28"/>
          <w:szCs w:val="28"/>
        </w:rPr>
        <w:tab/>
        <w:t>Квалификационные документы</w:t>
      </w:r>
      <w:r w:rsidRPr="006745DE">
        <w:rPr>
          <w:rFonts w:ascii="Times New Roman" w:eastAsia="Calibri" w:hAnsi="Times New Roman" w:cs="Times New Roman"/>
          <w:sz w:val="28"/>
          <w:szCs w:val="28"/>
          <w:lang w:eastAsia="en-US"/>
        </w:rPr>
        <w:t xml:space="preserve"> специалист или лицо, являющееся инициатором процедуры снятия квалификационной категории специалисту, </w:t>
      </w:r>
      <w:r w:rsidRPr="006745DE">
        <w:rPr>
          <w:rFonts w:ascii="Times New Roman" w:hAnsi="Times New Roman" w:cs="Times New Roman"/>
          <w:sz w:val="28"/>
          <w:szCs w:val="28"/>
        </w:rPr>
        <w:t>направляет</w:t>
      </w:r>
      <w:r w:rsidRPr="006745DE">
        <w:rPr>
          <w:rFonts w:ascii="Times New Roman" w:eastAsia="Calibri" w:hAnsi="Times New Roman" w:cs="Times New Roman"/>
          <w:sz w:val="28"/>
          <w:szCs w:val="28"/>
          <w:lang w:eastAsia="en-US"/>
        </w:rPr>
        <w:t xml:space="preserve"> в </w:t>
      </w:r>
      <w:r w:rsidRPr="006745DE">
        <w:rPr>
          <w:rFonts w:ascii="Times New Roman" w:hAnsi="Times New Roman" w:cs="Times New Roman"/>
          <w:sz w:val="28"/>
          <w:szCs w:val="28"/>
        </w:rPr>
        <w:t>Аттестационную комиссию Депздрава Югры</w:t>
      </w:r>
      <w:r w:rsidRPr="006745DE">
        <w:rPr>
          <w:rFonts w:ascii="Times New Roman" w:eastAsia="Calibri" w:hAnsi="Times New Roman" w:cs="Times New Roman"/>
          <w:sz w:val="28"/>
          <w:szCs w:val="28"/>
          <w:lang w:eastAsia="en-US"/>
        </w:rPr>
        <w:t xml:space="preserve"> (экспертные группы) лично или через должностное лицо организации, уполномоченное осуществлять взаимодействие организации, в которой специалист осуществляет профессиональную деятельность, с Аттестационной комиссией Депздрава Югры, или посредством почтовой связи, в соответствии с</w:t>
      </w:r>
      <w:r w:rsidRPr="006745DE">
        <w:rPr>
          <w:rFonts w:ascii="Times New Roman" w:hAnsi="Times New Roman" w:cs="Times New Roman"/>
          <w:sz w:val="28"/>
          <w:szCs w:val="28"/>
        </w:rPr>
        <w:t xml:space="preserve"> перечнем специальностей и территориальной принадлежностью специалистов, аттестуемых в экспертных группах</w:t>
      </w:r>
      <w:r w:rsidR="00BD76FE">
        <w:rPr>
          <w:rFonts w:ascii="Times New Roman" w:hAnsi="Times New Roman" w:cs="Times New Roman"/>
          <w:sz w:val="28"/>
          <w:szCs w:val="28"/>
        </w:rPr>
        <w:t xml:space="preserve">. </w:t>
      </w:r>
    </w:p>
    <w:p w:rsidR="006745DE" w:rsidRPr="006745DE" w:rsidRDefault="006745DE" w:rsidP="006745DE">
      <w:pPr>
        <w:spacing w:before="120" w:line="240" w:lineRule="auto"/>
        <w:jc w:val="both"/>
        <w:rPr>
          <w:rFonts w:ascii="Times New Roman" w:hAnsi="Times New Roman" w:cs="Times New Roman"/>
          <w:sz w:val="28"/>
          <w:szCs w:val="28"/>
        </w:rPr>
      </w:pPr>
      <w:r w:rsidRPr="006745DE">
        <w:rPr>
          <w:rFonts w:ascii="Times New Roman" w:hAnsi="Times New Roman" w:cs="Times New Roman"/>
          <w:sz w:val="28"/>
          <w:szCs w:val="28"/>
        </w:rPr>
        <w:tab/>
      </w:r>
      <w:r w:rsidR="00BD76FE">
        <w:rPr>
          <w:rFonts w:ascii="Times New Roman" w:hAnsi="Times New Roman" w:cs="Times New Roman"/>
          <w:sz w:val="28"/>
          <w:szCs w:val="28"/>
        </w:rPr>
        <w:t>3.</w:t>
      </w:r>
      <w:r w:rsidR="00BD76FE">
        <w:rPr>
          <w:rFonts w:ascii="Times New Roman" w:hAnsi="Times New Roman" w:cs="Times New Roman"/>
          <w:sz w:val="28"/>
          <w:szCs w:val="28"/>
        </w:rPr>
        <w:tab/>
      </w:r>
      <w:r w:rsidRPr="006745DE">
        <w:rPr>
          <w:rFonts w:ascii="Times New Roman" w:hAnsi="Times New Roman" w:cs="Times New Roman"/>
          <w:sz w:val="28"/>
          <w:szCs w:val="28"/>
        </w:rPr>
        <w:t>Главные врачи, заместители главных врачей государственных и муниципальных учреждений здравоохранения, руководители и заместители руководителей органов управления здравоохранением городских округов и муниципальных районов по специальности «Организация здравоохранения и общественное здоровье»</w:t>
      </w:r>
      <w:r w:rsidRPr="006745DE">
        <w:rPr>
          <w:rFonts w:ascii="Times New Roman" w:hAnsi="Times New Roman" w:cs="Times New Roman"/>
          <w:kern w:val="36"/>
          <w:sz w:val="28"/>
          <w:szCs w:val="28"/>
        </w:rPr>
        <w:t xml:space="preserve"> направляют квалификационные документы в </w:t>
      </w:r>
      <w:r w:rsidRPr="006745DE">
        <w:rPr>
          <w:rFonts w:ascii="Times New Roman" w:hAnsi="Times New Roman" w:cs="Times New Roman"/>
          <w:sz w:val="28"/>
          <w:szCs w:val="28"/>
        </w:rPr>
        <w:t xml:space="preserve">экспертную группу № 4 </w:t>
      </w:r>
      <w:r w:rsidRPr="006745DE">
        <w:rPr>
          <w:rFonts w:ascii="Times New Roman" w:hAnsi="Times New Roman" w:cs="Times New Roman"/>
          <w:kern w:val="36"/>
          <w:sz w:val="28"/>
          <w:szCs w:val="28"/>
        </w:rPr>
        <w:t>и проходят процедуру аттестации</w:t>
      </w:r>
      <w:r w:rsidRPr="006745DE">
        <w:rPr>
          <w:rFonts w:ascii="Times New Roman" w:hAnsi="Times New Roman" w:cs="Times New Roman"/>
          <w:sz w:val="28"/>
          <w:szCs w:val="28"/>
        </w:rPr>
        <w:t xml:space="preserve"> на совместных заседаниях координационного комитета и экспертной группы № 4. Заместители главных врачей по управлению сестринской деятельностью, главные медицинские сестры государственных и муниципальных учреждений здравоохранения автономного округа по специальности «Управление сестринской деятельностью» </w:t>
      </w:r>
      <w:r w:rsidRPr="006745DE">
        <w:rPr>
          <w:rFonts w:ascii="Times New Roman" w:hAnsi="Times New Roman" w:cs="Times New Roman"/>
          <w:kern w:val="36"/>
          <w:sz w:val="28"/>
          <w:szCs w:val="28"/>
        </w:rPr>
        <w:t xml:space="preserve">направляют квалификационные документы в </w:t>
      </w:r>
      <w:r w:rsidRPr="006745DE">
        <w:rPr>
          <w:rFonts w:ascii="Times New Roman" w:hAnsi="Times New Roman" w:cs="Times New Roman"/>
          <w:sz w:val="28"/>
          <w:szCs w:val="28"/>
        </w:rPr>
        <w:t>экспертную группу № 5 и проходят процедуру аттестации на ее заседаниях.</w:t>
      </w:r>
    </w:p>
    <w:p w:rsidR="006745DE" w:rsidRPr="006745DE" w:rsidRDefault="00BD76FE" w:rsidP="00BD76FE">
      <w:pPr>
        <w:pStyle w:val="a3"/>
        <w:spacing w:before="120" w:beforeAutospacing="0" w:after="0" w:afterAutospacing="0"/>
        <w:ind w:firstLine="709"/>
        <w:jc w:val="both"/>
        <w:rPr>
          <w:sz w:val="28"/>
          <w:szCs w:val="28"/>
        </w:rPr>
      </w:pPr>
      <w:r>
        <w:rPr>
          <w:sz w:val="28"/>
          <w:szCs w:val="28"/>
        </w:rPr>
        <w:t>4.</w:t>
      </w:r>
      <w:r w:rsidR="006745DE" w:rsidRPr="006745DE">
        <w:rPr>
          <w:sz w:val="28"/>
          <w:szCs w:val="28"/>
        </w:rPr>
        <w:tab/>
        <w:t>В целях сохранения ранее присвоенной квалификационной категории специалист направляет квалификационную документацию в Аттестационную комиссию Депздрава Югры не позднее четырех месяцев до окончания срока действия квалификационной категории. При направлении квалификационной документации позднее указанного срока дата квалификационного экзамена может быть назначена после окончания срока действия квалификационной категории.</w:t>
      </w:r>
    </w:p>
    <w:p w:rsidR="006745DE" w:rsidRPr="006745DE" w:rsidRDefault="006745DE" w:rsidP="006745DE">
      <w:pPr>
        <w:autoSpaceDE w:val="0"/>
        <w:autoSpaceDN w:val="0"/>
        <w:adjustRightInd w:val="0"/>
        <w:spacing w:before="120" w:line="240" w:lineRule="auto"/>
        <w:ind w:firstLine="709"/>
        <w:jc w:val="both"/>
        <w:rPr>
          <w:rFonts w:ascii="Times New Roman" w:hAnsi="Times New Roman" w:cs="Times New Roman"/>
          <w:sz w:val="28"/>
          <w:szCs w:val="28"/>
        </w:rPr>
      </w:pPr>
    </w:p>
    <w:p w:rsidR="00067F09" w:rsidRPr="006745DE" w:rsidRDefault="00BD76FE" w:rsidP="006745DE">
      <w:pPr>
        <w:spacing w:before="120"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067F09" w:rsidRPr="006745DE" w:rsidSect="006745DE">
      <w:footerReference w:type="default" r:id="rId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334" w:rsidRPr="006745DE" w:rsidRDefault="00560334" w:rsidP="006745DE">
      <w:pPr>
        <w:pStyle w:val="2"/>
        <w:spacing w:before="0" w:after="0"/>
        <w:rPr>
          <w:rFonts w:asciiTheme="minorHAnsi" w:eastAsiaTheme="minorEastAsia" w:hAnsiTheme="minorHAnsi" w:cstheme="minorBidi"/>
          <w:b w:val="0"/>
          <w:bCs w:val="0"/>
          <w:sz w:val="22"/>
          <w:szCs w:val="22"/>
        </w:rPr>
      </w:pPr>
      <w:r>
        <w:separator/>
      </w:r>
    </w:p>
  </w:endnote>
  <w:endnote w:type="continuationSeparator" w:id="1">
    <w:p w:rsidR="00560334" w:rsidRPr="006745DE" w:rsidRDefault="00560334" w:rsidP="006745DE">
      <w:pPr>
        <w:pStyle w:val="2"/>
        <w:spacing w:before="0" w:after="0"/>
        <w:rPr>
          <w:rFonts w:asciiTheme="minorHAnsi" w:eastAsiaTheme="minorEastAsia" w:hAnsiTheme="minorHAnsi" w:cstheme="minorBidi"/>
          <w:b w:val="0"/>
          <w:bCs w:val="0"/>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4204"/>
      <w:docPartObj>
        <w:docPartGallery w:val="Page Numbers (Bottom of Page)"/>
        <w:docPartUnique/>
      </w:docPartObj>
    </w:sdtPr>
    <w:sdtContent>
      <w:p w:rsidR="006745DE" w:rsidRDefault="00274599">
        <w:pPr>
          <w:pStyle w:val="a8"/>
          <w:jc w:val="right"/>
        </w:pPr>
        <w:fldSimple w:instr=" PAGE   \* MERGEFORMAT ">
          <w:r w:rsidR="004523C0">
            <w:rPr>
              <w:noProof/>
            </w:rPr>
            <w:t>1</w:t>
          </w:r>
        </w:fldSimple>
      </w:p>
    </w:sdtContent>
  </w:sdt>
  <w:p w:rsidR="006745DE" w:rsidRDefault="006745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334" w:rsidRPr="006745DE" w:rsidRDefault="00560334" w:rsidP="006745DE">
      <w:pPr>
        <w:pStyle w:val="2"/>
        <w:spacing w:before="0" w:after="0"/>
        <w:rPr>
          <w:rFonts w:asciiTheme="minorHAnsi" w:eastAsiaTheme="minorEastAsia" w:hAnsiTheme="minorHAnsi" w:cstheme="minorBidi"/>
          <w:b w:val="0"/>
          <w:bCs w:val="0"/>
          <w:sz w:val="22"/>
          <w:szCs w:val="22"/>
        </w:rPr>
      </w:pPr>
      <w:r>
        <w:separator/>
      </w:r>
    </w:p>
  </w:footnote>
  <w:footnote w:type="continuationSeparator" w:id="1">
    <w:p w:rsidR="00560334" w:rsidRPr="006745DE" w:rsidRDefault="00560334" w:rsidP="006745DE">
      <w:pPr>
        <w:pStyle w:val="2"/>
        <w:spacing w:before="0" w:after="0"/>
        <w:rPr>
          <w:rFonts w:asciiTheme="minorHAnsi" w:eastAsiaTheme="minorEastAsia" w:hAnsiTheme="minorHAnsi" w:cstheme="minorBidi"/>
          <w:b w:val="0"/>
          <w:bCs w:val="0"/>
          <w:sz w:val="22"/>
          <w:szCs w:val="2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745DE"/>
    <w:rsid w:val="000666F1"/>
    <w:rsid w:val="00067F09"/>
    <w:rsid w:val="001372E2"/>
    <w:rsid w:val="00274599"/>
    <w:rsid w:val="003013EF"/>
    <w:rsid w:val="003B0FF4"/>
    <w:rsid w:val="003F4947"/>
    <w:rsid w:val="004523C0"/>
    <w:rsid w:val="0047205E"/>
    <w:rsid w:val="00515E89"/>
    <w:rsid w:val="00536FC4"/>
    <w:rsid w:val="00560334"/>
    <w:rsid w:val="005B2098"/>
    <w:rsid w:val="006745DE"/>
    <w:rsid w:val="006D0D1F"/>
    <w:rsid w:val="00724A83"/>
    <w:rsid w:val="007D6AB2"/>
    <w:rsid w:val="0092154D"/>
    <w:rsid w:val="00923D1E"/>
    <w:rsid w:val="00946537"/>
    <w:rsid w:val="00973237"/>
    <w:rsid w:val="00B4735E"/>
    <w:rsid w:val="00BD76FE"/>
    <w:rsid w:val="00BE603F"/>
    <w:rsid w:val="00C749F8"/>
    <w:rsid w:val="00C77869"/>
    <w:rsid w:val="00C93F3C"/>
    <w:rsid w:val="00CA2BC4"/>
    <w:rsid w:val="00D73E6C"/>
    <w:rsid w:val="00E47858"/>
    <w:rsid w:val="00ED7B2E"/>
    <w:rsid w:val="00F31FF1"/>
    <w:rsid w:val="00FD6FCD"/>
    <w:rsid w:val="00FF4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E6C"/>
  </w:style>
  <w:style w:type="paragraph" w:styleId="2">
    <w:name w:val="heading 2"/>
    <w:basedOn w:val="a"/>
    <w:link w:val="20"/>
    <w:qFormat/>
    <w:rsid w:val="006745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6745DE"/>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45DE"/>
    <w:rPr>
      <w:rFonts w:ascii="Times New Roman" w:eastAsia="Times New Roman" w:hAnsi="Times New Roman" w:cs="Times New Roman"/>
      <w:b/>
      <w:bCs/>
      <w:sz w:val="36"/>
      <w:szCs w:val="36"/>
    </w:rPr>
  </w:style>
  <w:style w:type="character" w:customStyle="1" w:styleId="30">
    <w:name w:val="Заголовок 3 Знак"/>
    <w:basedOn w:val="a0"/>
    <w:link w:val="3"/>
    <w:rsid w:val="006745DE"/>
    <w:rPr>
      <w:rFonts w:ascii="Arial" w:eastAsia="Times New Roman" w:hAnsi="Arial" w:cs="Arial"/>
      <w:b/>
      <w:bCs/>
      <w:sz w:val="26"/>
      <w:szCs w:val="26"/>
    </w:rPr>
  </w:style>
  <w:style w:type="paragraph" w:styleId="a3">
    <w:name w:val="Normal (Web)"/>
    <w:basedOn w:val="a"/>
    <w:rsid w:val="006745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6745D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6745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4">
    <w:name w:val="Таблицы (моноширинный)"/>
    <w:basedOn w:val="a"/>
    <w:next w:val="a"/>
    <w:rsid w:val="006745DE"/>
    <w:pPr>
      <w:autoSpaceDE w:val="0"/>
      <w:autoSpaceDN w:val="0"/>
      <w:adjustRightInd w:val="0"/>
      <w:spacing w:after="0" w:line="240" w:lineRule="auto"/>
      <w:jc w:val="both"/>
    </w:pPr>
    <w:rPr>
      <w:rFonts w:ascii="Courier New" w:eastAsia="Times New Roman" w:hAnsi="Courier New" w:cs="Courier New"/>
      <w:sz w:val="20"/>
      <w:szCs w:val="20"/>
    </w:rPr>
  </w:style>
  <w:style w:type="character" w:styleId="a5">
    <w:name w:val="Hyperlink"/>
    <w:basedOn w:val="a0"/>
    <w:rsid w:val="006745DE"/>
    <w:rPr>
      <w:color w:val="0000FF"/>
      <w:u w:val="single"/>
    </w:rPr>
  </w:style>
  <w:style w:type="paragraph" w:customStyle="1" w:styleId="ConsPlusNormal">
    <w:name w:val="ConsPlusNormal"/>
    <w:rsid w:val="006745D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header"/>
    <w:basedOn w:val="a"/>
    <w:link w:val="a7"/>
    <w:uiPriority w:val="99"/>
    <w:semiHidden/>
    <w:unhideWhenUsed/>
    <w:rsid w:val="006745D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745DE"/>
  </w:style>
  <w:style w:type="paragraph" w:styleId="a8">
    <w:name w:val="footer"/>
    <w:basedOn w:val="a"/>
    <w:link w:val="a9"/>
    <w:uiPriority w:val="99"/>
    <w:unhideWhenUsed/>
    <w:rsid w:val="006745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745DE"/>
  </w:style>
  <w:style w:type="table" w:styleId="aa">
    <w:name w:val="Table Grid"/>
    <w:basedOn w:val="a1"/>
    <w:uiPriority w:val="59"/>
    <w:rsid w:val="006745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E3DDA-8546-40ED-8467-15DB3411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dzhmao</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vorochmed vorochmed</dc:creator>
  <cp:keywords/>
  <dc:description/>
  <cp:lastModifiedBy>vorochmed vorochmed</cp:lastModifiedBy>
  <cp:revision>15</cp:revision>
  <dcterms:created xsi:type="dcterms:W3CDTF">2012-02-09T05:47:00Z</dcterms:created>
  <dcterms:modified xsi:type="dcterms:W3CDTF">2012-02-16T11:12:00Z</dcterms:modified>
</cp:coreProperties>
</file>